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C" w:rsidRDefault="000A040C" w:rsidP="00AA2606">
      <w:pPr>
        <w:ind w:left="-426" w:firstLine="426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2C5939">
        <w:rPr>
          <w:rFonts w:ascii="Times New Roman" w:hAnsi="Times New Roman" w:cs="Times New Roman"/>
          <w:b/>
          <w:bCs/>
          <w:sz w:val="44"/>
          <w:szCs w:val="44"/>
          <w:u w:val="single"/>
        </w:rPr>
        <w:t>НАРОДНО ЧИТАЛИЩЕ „ПРОБУДА-1909”</w:t>
      </w:r>
    </w:p>
    <w:p w:rsidR="000A040C" w:rsidRPr="002C5939" w:rsidRDefault="000A040C" w:rsidP="002C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с.Хърсово,общ.Никола Козлево,обл.Шумен,ул.”Васил Йовчев „№ 1</w:t>
      </w:r>
    </w:p>
    <w:p w:rsidR="000A040C" w:rsidRDefault="000A040C" w:rsidP="00543EA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A040C" w:rsidRDefault="000A040C" w:rsidP="00543EA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43EAF">
        <w:rPr>
          <w:rFonts w:ascii="Times New Roman" w:hAnsi="Times New Roman" w:cs="Times New Roman"/>
          <w:b/>
          <w:bCs/>
          <w:sz w:val="48"/>
          <w:szCs w:val="48"/>
        </w:rPr>
        <w:t>О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543EAF">
        <w:rPr>
          <w:rFonts w:ascii="Times New Roman" w:hAnsi="Times New Roman" w:cs="Times New Roman"/>
          <w:b/>
          <w:bCs/>
          <w:sz w:val="48"/>
          <w:szCs w:val="48"/>
        </w:rPr>
        <w:t>Т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543EAF">
        <w:rPr>
          <w:rFonts w:ascii="Times New Roman" w:hAnsi="Times New Roman" w:cs="Times New Roman"/>
          <w:b/>
          <w:bCs/>
          <w:sz w:val="48"/>
          <w:szCs w:val="48"/>
        </w:rPr>
        <w:t>Ч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543EAF">
        <w:rPr>
          <w:rFonts w:ascii="Times New Roman" w:hAnsi="Times New Roman" w:cs="Times New Roman"/>
          <w:b/>
          <w:bCs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543EAF">
        <w:rPr>
          <w:rFonts w:ascii="Times New Roman" w:hAnsi="Times New Roman" w:cs="Times New Roman"/>
          <w:b/>
          <w:bCs/>
          <w:sz w:val="48"/>
          <w:szCs w:val="48"/>
        </w:rPr>
        <w:t>Т</w:t>
      </w:r>
    </w:p>
    <w:p w:rsidR="000A040C" w:rsidRDefault="000A040C" w:rsidP="00543E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дейността на Народно читалище „ Пробуда-1909 „</w:t>
      </w:r>
    </w:p>
    <w:p w:rsidR="000A040C" w:rsidRDefault="000A040C" w:rsidP="00563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2018 година.</w:t>
      </w:r>
    </w:p>
    <w:p w:rsidR="000A040C" w:rsidRDefault="000A040C" w:rsidP="00563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40C" w:rsidRDefault="000A040C" w:rsidP="00D72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Събранието ще се проведе при следния </w:t>
      </w:r>
    </w:p>
    <w:p w:rsidR="000A040C" w:rsidRDefault="000A040C" w:rsidP="00D46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3B3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0A040C" w:rsidRPr="00D463B3" w:rsidRDefault="000A040C" w:rsidP="00D46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0C" w:rsidRDefault="000A040C" w:rsidP="00D72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дейността през 2018 г. – докладва Председателят.</w:t>
      </w:r>
    </w:p>
    <w:p w:rsidR="000A040C" w:rsidRDefault="000A040C" w:rsidP="00D72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финансовата дейност през 2018 г. – докладва Председателят.</w:t>
      </w:r>
    </w:p>
    <w:p w:rsidR="000A040C" w:rsidRDefault="000A040C" w:rsidP="00D72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проектобюджет за 2019 г. – докладва Председателят.</w:t>
      </w:r>
    </w:p>
    <w:p w:rsidR="000A040C" w:rsidRDefault="000A040C" w:rsidP="00D72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и освобождаване на членове на НЧ „Пробуда – 1909 „</w:t>
      </w:r>
    </w:p>
    <w:p w:rsidR="000A040C" w:rsidRPr="00D72495" w:rsidRDefault="000A040C" w:rsidP="00D72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Изказвания,въпроси и предложения.</w:t>
      </w:r>
    </w:p>
    <w:p w:rsidR="000A040C" w:rsidRDefault="000A040C" w:rsidP="00D4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отчет за дейността през 2018 г.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през 2018 г. в Читалище „Пробуда-1909  „ се провеждаха многобройни и разнообразни  дейности и прояви.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Читалището има 53 индивидуални и дееспособни членове като членския внос който е събран е 265,00 лв. През изминалата година имаме подадени четери заявления за членство в НЧ „Пробуда-1909 „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Библиотечния фонд на Народно Читалище „Пробуда-1909 „наброява  8977  книги.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През изминалата 2018 г. се закупиха 5 бр.книги,като имаме намерение през следващата година да закупим книги необходими  за децата,които  се изискват за лятно четене. 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Читалището трябва да продължава и обагатява библиотечните си фондове и да създава архив за най-важните събития от живота на местното население.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Кандидатстване от страна на читалищните библиотеки за включване в програми и проекти ,които имат за цел да се улесни достъпа до информация, знания ,комуникации , електронно съдържание и услуги.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Нашето читалище работи с щат и половина,трима служители по 4 часа. От м.Февруари  имаме назначена една бройка за която кандидтствахме в Министерство на Културата за ръководител на ФГ „ Иглика „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Фолклорната ни група с творческите си изяви в страната  заема достойно място на активни разпространители на фолклорното ни наследство. През изминалия период културната ангажираност на групата бе традиционно натоварена. Благодарение на упорития труд на участничките в групата за автентичен фолклор   „ Иглика” се постигнаха завидни резултати.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Групата изнесе концерти по повод редица мероприятия ,чествания ,бележити дати в страната ,по важни от които са :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Кирека пее и танцува – 09.06.2018г.,Китен – Царево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>
        <w:rPr>
          <w:rFonts w:ascii="Times New Roman" w:hAnsi="Times New Roman" w:cs="Times New Roman"/>
          <w:sz w:val="24"/>
          <w:szCs w:val="24"/>
        </w:rPr>
        <w:t>международен фестивал 22,23,24.06.2018 г.,Родова среща в с.Никола Козлево -27.06.2018 г.,гостуване в с.Кюлевча по повод 130 г. от откриване на читалището,фолклорно надпяване „ Плетем и пеем „ в с.Ветрище – 13.10.2018 г.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Също така съвместно с децата от ДГ „Пролет „ в с.Ружица организирахме изпращене на първокластници от ДГ – 30.05.2018г., ден на „Чистите ръце „- 25.10.2018 г. и коледно-новогодишно тържество -14.12.2018 г.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читалището се организираха  1-ви  Юни „Ден на детето „ ,четене на открито -17.07.2018 г., да изчистим България – 15.09.2018 г. , и коледно-новогодишно тържество -26.12.2018г. на което  присъстваха повечето от жителите на с.Хърсово.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Нашето читалище има лазарска група и коледарска група, в която участват деца от селото, които радват жителите със своето представяне по повод празниците. 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клуба на „Самодееца „ се поддържа етнографска сбирка в добро състояние.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31.12.2018 г. арендатора Иклиме Бейтула дължи на НЧ „Пробуда-1909 „ сумата от 8782,85 лв. Изпратили сме покана за доброволно плащане и се надяваме сумата да бъде преведена на читалището ,с което ще се улесни работата ни.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Предложената годишна програма ще се изпълнява от читалището през 2019 г. въз основа на финансово обезпечен договор , който ще бъде сключен с кмета на общината съгласно чл.26а ал.3 от ЗНЧ. 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 отчет за финансовата дейност през 2018 г. – докладва Председателят.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 приемане на проектобюджета  за 2019 г. – докладва Председателят.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приемане и освобождаване на членове на НЧ „Пробуда – 1909 „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 изказвания,въпроси и предложения.</w:t>
      </w:r>
    </w:p>
    <w:p w:rsidR="000A040C" w:rsidRDefault="000A040C" w:rsidP="00543EA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0A040C" w:rsidRDefault="00267E72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Председател:.......................</w:t>
      </w:r>
    </w:p>
    <w:p w:rsidR="00267E72" w:rsidRDefault="00267E72" w:rsidP="00543EA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/Димитричка Иванова/</w:t>
      </w:r>
    </w:p>
    <w:sectPr w:rsidR="00267E72" w:rsidSect="00267E72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7FC"/>
    <w:multiLevelType w:val="hybridMultilevel"/>
    <w:tmpl w:val="AC3AB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EAF"/>
    <w:rsid w:val="000A040C"/>
    <w:rsid w:val="000F5E54"/>
    <w:rsid w:val="001551BA"/>
    <w:rsid w:val="001729EA"/>
    <w:rsid w:val="001A3E7A"/>
    <w:rsid w:val="001F0ADC"/>
    <w:rsid w:val="00263391"/>
    <w:rsid w:val="00267E72"/>
    <w:rsid w:val="00274C8C"/>
    <w:rsid w:val="002C5939"/>
    <w:rsid w:val="002F4099"/>
    <w:rsid w:val="003D07BD"/>
    <w:rsid w:val="00444D2B"/>
    <w:rsid w:val="00480963"/>
    <w:rsid w:val="004D57FF"/>
    <w:rsid w:val="005115E4"/>
    <w:rsid w:val="00522679"/>
    <w:rsid w:val="00543EAF"/>
    <w:rsid w:val="00563C91"/>
    <w:rsid w:val="00607B05"/>
    <w:rsid w:val="006130D1"/>
    <w:rsid w:val="00633484"/>
    <w:rsid w:val="006F0C70"/>
    <w:rsid w:val="007F2A9E"/>
    <w:rsid w:val="00805A4A"/>
    <w:rsid w:val="008318E6"/>
    <w:rsid w:val="00AA2606"/>
    <w:rsid w:val="00AC6604"/>
    <w:rsid w:val="00BD0910"/>
    <w:rsid w:val="00BE5A73"/>
    <w:rsid w:val="00D463B3"/>
    <w:rsid w:val="00D72495"/>
    <w:rsid w:val="00E26ACD"/>
    <w:rsid w:val="00E70CF3"/>
    <w:rsid w:val="00F95AC3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24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566</Words>
  <Characters>3498</Characters>
  <Application>Microsoft Office Word</Application>
  <DocSecurity>0</DocSecurity>
  <Lines>29</Lines>
  <Paragraphs>8</Paragraphs>
  <ScaleCrop>false</ScaleCrop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User3</cp:lastModifiedBy>
  <cp:revision>17</cp:revision>
  <cp:lastPrinted>2019-03-28T10:39:00Z</cp:lastPrinted>
  <dcterms:created xsi:type="dcterms:W3CDTF">2019-02-10T16:17:00Z</dcterms:created>
  <dcterms:modified xsi:type="dcterms:W3CDTF">2019-03-28T10:40:00Z</dcterms:modified>
</cp:coreProperties>
</file>